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1907" w:rsidRPr="00705AEB" w:rsidRDefault="005F1907" w:rsidP="005F1907">
      <w:pPr>
        <w:pStyle w:val="a3"/>
        <w:spacing w:line="360" w:lineRule="auto"/>
        <w:ind w:left="714"/>
        <w:contextualSpacing w:val="0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 w:rsidRPr="00705AEB">
        <w:rPr>
          <w:rFonts w:ascii="Times New Roman" w:hAnsi="Times New Roman" w:cs="Times New Roman"/>
          <w:b/>
          <w:sz w:val="28"/>
          <w:szCs w:val="28"/>
        </w:rPr>
        <w:t>Примерный конспект занятия</w:t>
      </w:r>
    </w:p>
    <w:tbl>
      <w:tblPr>
        <w:tblStyle w:val="a4"/>
        <w:tblpPr w:leftFromText="180" w:rightFromText="180" w:vertAnchor="text" w:horzAnchor="page" w:tblpX="928" w:tblpY="454"/>
        <w:tblW w:w="10314" w:type="dxa"/>
        <w:tblLook w:val="04A0" w:firstRow="1" w:lastRow="0" w:firstColumn="1" w:lastColumn="0" w:noHBand="0" w:noVBand="1"/>
      </w:tblPr>
      <w:tblGrid>
        <w:gridCol w:w="5353"/>
        <w:gridCol w:w="4961"/>
      </w:tblGrid>
      <w:tr w:rsidR="005F1907" w:rsidRPr="00705AEB" w:rsidTr="0019219A">
        <w:trPr>
          <w:trHeight w:val="2825"/>
        </w:trPr>
        <w:tc>
          <w:tcPr>
            <w:tcW w:w="5353" w:type="dxa"/>
          </w:tcPr>
          <w:p w:rsidR="005F1907" w:rsidRPr="00705AEB" w:rsidRDefault="005F1907" w:rsidP="0019219A">
            <w:pPr>
              <w:pStyle w:val="a3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7181" w:dyaOrig="540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8.75pt;height:146.25pt" o:ole="">
                  <v:imagedata r:id="rId5" o:title=""/>
                </v:shape>
                <o:OLEObject Type="Embed" ProgID="PowerPoint.Show.12" ShapeID="_x0000_i1025" DrawAspect="Content" ObjectID="_1713169276" r:id="rId6"/>
              </w:object>
            </w:r>
          </w:p>
        </w:tc>
        <w:tc>
          <w:tcPr>
            <w:tcW w:w="4961" w:type="dxa"/>
          </w:tcPr>
          <w:p w:rsidR="005F1907" w:rsidRPr="00705AEB" w:rsidRDefault="005F1907" w:rsidP="0019219A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Слайд 1</w:t>
            </w:r>
          </w:p>
          <w:p w:rsidR="005F1907" w:rsidRPr="00705AEB" w:rsidRDefault="005F1907" w:rsidP="0019219A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>Титульный слайд содержит информацию о тематике занятия. Занятие «День художника» направлено на развития творческой способности, развитие мышления, памяти, внимания, речи</w:t>
            </w:r>
          </w:p>
        </w:tc>
      </w:tr>
      <w:tr w:rsidR="005F1907" w:rsidRPr="00705AEB" w:rsidTr="0019219A">
        <w:tc>
          <w:tcPr>
            <w:tcW w:w="5353" w:type="dxa"/>
          </w:tcPr>
          <w:p w:rsidR="005F1907" w:rsidRPr="00705AEB" w:rsidRDefault="005F1907" w:rsidP="0019219A">
            <w:pPr>
              <w:pStyle w:val="a3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98365D2" wp14:editId="10E5D679">
                  <wp:extent cx="2236371" cy="1677354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3614" cy="17052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5F1907" w:rsidRPr="00705AEB" w:rsidRDefault="005F1907" w:rsidP="0019219A">
            <w:pPr>
              <w:spacing w:line="276" w:lineRule="auto"/>
              <w:jc w:val="both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Слайд</w:t>
            </w:r>
            <w:r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 2.</w:t>
            </w:r>
          </w:p>
          <w:p w:rsidR="005F1907" w:rsidRPr="00705AEB" w:rsidRDefault="005F1907" w:rsidP="0019219A">
            <w:pPr>
              <w:spacing w:line="276" w:lineRule="auto"/>
              <w:jc w:val="both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 </w:t>
            </w: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На данном слайде</w:t>
            </w:r>
            <w:r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 родителям предлагается инструкция об организации рабочего места ребенка </w:t>
            </w:r>
          </w:p>
          <w:p w:rsidR="005F1907" w:rsidRPr="00705AEB" w:rsidRDefault="005F1907" w:rsidP="0019219A">
            <w:pPr>
              <w:pStyle w:val="a3"/>
              <w:spacing w:line="276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F1907" w:rsidRPr="00705AEB" w:rsidTr="0019219A">
        <w:tc>
          <w:tcPr>
            <w:tcW w:w="5353" w:type="dxa"/>
          </w:tcPr>
          <w:p w:rsidR="005F1907" w:rsidRPr="00705AEB" w:rsidRDefault="005F1907" w:rsidP="0019219A">
            <w:pPr>
              <w:pStyle w:val="a3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C61A7BD" wp14:editId="296CD7F3">
                  <wp:extent cx="2216266" cy="1662278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9192" cy="16944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5F1907" w:rsidRPr="00705AEB" w:rsidRDefault="005F1907" w:rsidP="0019219A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Слайд 3.</w:t>
            </w:r>
          </w:p>
          <w:p w:rsidR="005F1907" w:rsidRPr="00705AEB" w:rsidRDefault="005F1907" w:rsidP="0019219A">
            <w:pPr>
              <w:spacing w:line="276" w:lineRule="auto"/>
              <w:jc w:val="both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>Данный слайд знакомит родителей о разнообразных видах занятий для развития тв</w:t>
            </w: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>рчества</w:t>
            </w:r>
          </w:p>
          <w:p w:rsidR="005F1907" w:rsidRPr="00705AEB" w:rsidRDefault="005F1907" w:rsidP="0019219A">
            <w:pPr>
              <w:pStyle w:val="a3"/>
              <w:spacing w:line="276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F1907" w:rsidRPr="00705AEB" w:rsidTr="0019219A">
        <w:tc>
          <w:tcPr>
            <w:tcW w:w="5353" w:type="dxa"/>
          </w:tcPr>
          <w:p w:rsidR="005F1907" w:rsidRPr="00705AEB" w:rsidRDefault="005F1907" w:rsidP="0019219A">
            <w:pPr>
              <w:pStyle w:val="a3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FA55A65" wp14:editId="1589BBB9">
                  <wp:extent cx="2209696" cy="1657350"/>
                  <wp:effectExtent l="0" t="0" r="63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1666" cy="16963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5F1907" w:rsidRPr="00705AEB" w:rsidRDefault="005F1907" w:rsidP="0019219A">
            <w:pPr>
              <w:pStyle w:val="a3"/>
              <w:spacing w:line="276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 xml:space="preserve">Слайд 4. </w:t>
            </w:r>
          </w:p>
          <w:p w:rsidR="005F1907" w:rsidRPr="00705AEB" w:rsidRDefault="005F1907" w:rsidP="0019219A">
            <w:pPr>
              <w:pStyle w:val="a3"/>
              <w:spacing w:line="276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Знакомство с техникой «Монотипия». Данная техника развивает воображение, учит ребенка изобретать что-то новое, смотреть на привычные предметы с разных сторон.</w:t>
            </w:r>
            <w:r w:rsidRPr="00705AEB">
              <w:rPr>
                <w:rFonts w:ascii="Times New Roman" w:hAnsi="Times New Roman" w:cs="Times New Roman"/>
                <w:sz w:val="24"/>
                <w:szCs w:val="24"/>
              </w:rPr>
              <w:br/>
              <w:t>Развивает мелкую моторику, мышление, речь; успокаивать нервную систему, приводить в порядок эмоции; вырабатывать усидчивость, настойчивость, дисциплинированность. Помогает понимать форму и цвет предметов; получать новые навыки</w:t>
            </w:r>
          </w:p>
        </w:tc>
      </w:tr>
      <w:tr w:rsidR="005F1907" w:rsidRPr="00705AEB" w:rsidTr="0019219A">
        <w:tc>
          <w:tcPr>
            <w:tcW w:w="5353" w:type="dxa"/>
          </w:tcPr>
          <w:p w:rsidR="005F1907" w:rsidRPr="00705AEB" w:rsidRDefault="005F1907" w:rsidP="0019219A">
            <w:pPr>
              <w:pStyle w:val="a3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5FF35251" wp14:editId="14A9CA6A">
                  <wp:extent cx="1993807" cy="1495425"/>
                  <wp:effectExtent l="0" t="0" r="698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5272" cy="1519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5F1907" w:rsidRPr="00705AEB" w:rsidRDefault="005F1907" w:rsidP="0019219A">
            <w:pPr>
              <w:pStyle w:val="a3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 xml:space="preserve">Слайд 5. </w:t>
            </w:r>
          </w:p>
          <w:p w:rsidR="005F1907" w:rsidRPr="00705AEB" w:rsidRDefault="005F1907" w:rsidP="0019219A">
            <w:pPr>
              <w:pStyle w:val="a3"/>
              <w:spacing w:line="276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«Загадки» - очень важная игра в жизни ребенка. Игра учит выделять объект как совокупность элементов и как часть чего-то; проводить анализ и синтез, делать умозаключения. Имеет значение такой важный фактор, как создание условий, облегчающих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>отгадывание</w:t>
            </w: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, необходимо учить детей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>отгадывать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>загадку</w:t>
            </w: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, т. е. решить логическую задачу</w:t>
            </w:r>
          </w:p>
        </w:tc>
      </w:tr>
      <w:tr w:rsidR="005F1907" w:rsidRPr="00705AEB" w:rsidTr="0019219A">
        <w:tc>
          <w:tcPr>
            <w:tcW w:w="5353" w:type="dxa"/>
          </w:tcPr>
          <w:p w:rsidR="005F1907" w:rsidRPr="00705AEB" w:rsidRDefault="005F1907" w:rsidP="0019219A">
            <w:pPr>
              <w:pStyle w:val="a3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0C707F1" wp14:editId="7E8894AB">
                  <wp:extent cx="2260493" cy="1695450"/>
                  <wp:effectExtent l="0" t="0" r="6985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4667" cy="17060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5F1907" w:rsidRPr="00705AEB" w:rsidRDefault="005F1907" w:rsidP="0019219A">
            <w:pPr>
              <w:spacing w:line="276" w:lineRule="auto"/>
              <w:jc w:val="both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Слайд 6. </w:t>
            </w:r>
          </w:p>
          <w:p w:rsidR="005F1907" w:rsidRPr="00705AEB" w:rsidRDefault="005F1907" w:rsidP="0019219A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>Игра «Занимательная графика» помогает закрепить знание геометрических </w:t>
            </w:r>
            <w:r w:rsidRPr="00705AEB">
              <w:rPr>
                <w:rFonts w:ascii="Times New Roman" w:eastAsiaTheme="minorHAnsi" w:hAnsi="Times New Roman" w:cs="Times New Roman"/>
                <w:bCs/>
                <w:sz w:val="24"/>
                <w:szCs w:val="24"/>
              </w:rPr>
              <w:t>фигур</w:t>
            </w:r>
            <w:r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>; упражнять в группировании геометрических </w:t>
            </w:r>
            <w:r w:rsidRPr="00705AEB">
              <w:rPr>
                <w:rFonts w:ascii="Times New Roman" w:eastAsiaTheme="minorHAnsi" w:hAnsi="Times New Roman" w:cs="Times New Roman"/>
                <w:bCs/>
                <w:sz w:val="24"/>
                <w:szCs w:val="24"/>
              </w:rPr>
              <w:t>фигур по общим признакам</w:t>
            </w:r>
            <w:r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>: форме, величине, цвету; развивать внимание, ориентирование на плоскости, логическое мышление, мелкую моторику; воспитывать интерес к математическим </w:t>
            </w:r>
            <w:r w:rsidRPr="00705AEB">
              <w:rPr>
                <w:rFonts w:ascii="Times New Roman" w:eastAsiaTheme="minorHAnsi" w:hAnsi="Times New Roman" w:cs="Times New Roman"/>
                <w:bCs/>
                <w:sz w:val="24"/>
                <w:szCs w:val="24"/>
              </w:rPr>
              <w:t>играм</w:t>
            </w:r>
            <w:r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>, стремление правильно и быстро выполнить задание</w:t>
            </w:r>
          </w:p>
        </w:tc>
      </w:tr>
      <w:tr w:rsidR="005F1907" w:rsidRPr="00705AEB" w:rsidTr="0019219A">
        <w:tc>
          <w:tcPr>
            <w:tcW w:w="5353" w:type="dxa"/>
          </w:tcPr>
          <w:p w:rsidR="005F1907" w:rsidRPr="00705AEB" w:rsidRDefault="005F1907" w:rsidP="0019219A">
            <w:pPr>
              <w:pStyle w:val="a3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8BC6871" wp14:editId="4EFFAEDC">
                  <wp:extent cx="2133499" cy="1600200"/>
                  <wp:effectExtent l="0" t="0" r="63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406" cy="16143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5F1907" w:rsidRPr="00705AEB" w:rsidRDefault="005F1907" w:rsidP="0019219A">
            <w:pPr>
              <w:spacing w:line="276" w:lineRule="auto"/>
              <w:jc w:val="both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Слайд 7. </w:t>
            </w:r>
          </w:p>
          <w:p w:rsidR="005F1907" w:rsidRPr="00705AEB" w:rsidRDefault="005F1907" w:rsidP="0019219A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>Игра «Разрезные картинки». Данная игра способствует развитию представлений о частях и целостности предметов, формированию логического мышления, внимательности, наблюдательности и многих других не менее важных качеств</w:t>
            </w:r>
          </w:p>
        </w:tc>
      </w:tr>
      <w:tr w:rsidR="005F1907" w:rsidRPr="00705AEB" w:rsidTr="0019219A">
        <w:tc>
          <w:tcPr>
            <w:tcW w:w="5353" w:type="dxa"/>
          </w:tcPr>
          <w:p w:rsidR="005F1907" w:rsidRPr="00705AEB" w:rsidRDefault="005F1907" w:rsidP="0019219A">
            <w:pPr>
              <w:pStyle w:val="a3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1E418C5" wp14:editId="66971827">
                  <wp:extent cx="2164715" cy="1623612"/>
                  <wp:effectExtent l="0" t="0" r="698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8723" cy="16641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5F1907" w:rsidRPr="00705AEB" w:rsidRDefault="005F1907" w:rsidP="0019219A">
            <w:pPr>
              <w:spacing w:line="276" w:lineRule="auto"/>
              <w:jc w:val="both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>Слайд 8.</w:t>
            </w:r>
          </w:p>
          <w:p w:rsidR="005F1907" w:rsidRPr="00705AEB" w:rsidRDefault="005F1907" w:rsidP="0019219A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>Игра «Что перепутал художник». Цель игры определить, что на картинке изображено неправильно, обосновать свой выбор. Данная игра очень хорошо обогащает и закрепляет словарный</w:t>
            </w: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>запас, развивает внимание и логическое мышление, связную речь, творческие</w:t>
            </w: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>способности, воображение, сообразительность, чувство юмора</w:t>
            </w:r>
          </w:p>
        </w:tc>
      </w:tr>
    </w:tbl>
    <w:p w:rsidR="005F1907" w:rsidRPr="00705AEB" w:rsidRDefault="005F1907" w:rsidP="005F1907">
      <w:pPr>
        <w:pStyle w:val="a3"/>
        <w:spacing w:line="360" w:lineRule="auto"/>
        <w:ind w:left="714"/>
        <w:contextualSpacing w:val="0"/>
        <w:rPr>
          <w:rFonts w:ascii="Times New Roman" w:hAnsi="Times New Roman" w:cs="Times New Roman"/>
          <w:b/>
          <w:sz w:val="28"/>
          <w:szCs w:val="28"/>
        </w:rPr>
      </w:pPr>
    </w:p>
    <w:p w:rsidR="005F1907" w:rsidRPr="00705AEB" w:rsidRDefault="005F1907" w:rsidP="005F1907">
      <w:pPr>
        <w:pStyle w:val="a3"/>
        <w:spacing w:line="360" w:lineRule="auto"/>
        <w:ind w:left="714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705AEB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684996" w:rsidRDefault="00684996"/>
    <w:sectPr w:rsidR="00684996" w:rsidSect="004800AF">
      <w:pgSz w:w="11906" w:h="16838"/>
      <w:pgMar w:top="1134" w:right="850" w:bottom="1134" w:left="1701" w:header="709" w:footer="709" w:gutter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432D3"/>
    <w:rsid w:val="005F1907"/>
    <w:rsid w:val="00684996"/>
    <w:rsid w:val="007432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F1907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F1907"/>
    <w:pPr>
      <w:ind w:left="720"/>
      <w:contextualSpacing/>
    </w:pPr>
    <w:rPr>
      <w:rFonts w:eastAsiaTheme="minorHAnsi"/>
      <w:lang w:eastAsia="en-US"/>
    </w:rPr>
  </w:style>
  <w:style w:type="table" w:styleId="a4">
    <w:name w:val="Table Grid"/>
    <w:basedOn w:val="a1"/>
    <w:uiPriority w:val="59"/>
    <w:rsid w:val="005F1907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5F19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F1907"/>
    <w:rPr>
      <w:rFonts w:ascii="Tahoma" w:eastAsiaTheme="minorEastAsi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F1907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F1907"/>
    <w:pPr>
      <w:ind w:left="720"/>
      <w:contextualSpacing/>
    </w:pPr>
    <w:rPr>
      <w:rFonts w:eastAsiaTheme="minorHAnsi"/>
      <w:lang w:eastAsia="en-US"/>
    </w:rPr>
  </w:style>
  <w:style w:type="table" w:styleId="a4">
    <w:name w:val="Table Grid"/>
    <w:basedOn w:val="a1"/>
    <w:uiPriority w:val="59"/>
    <w:rsid w:val="005F1907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5F19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F1907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package" Target="embeddings/____________Microsoft_PowerPoint1.pptx"/><Relationship Id="rId11" Type="http://schemas.openxmlformats.org/officeDocument/2006/relationships/image" Target="media/image6.png"/><Relationship Id="rId5" Type="http://schemas.openxmlformats.org/officeDocument/2006/relationships/image" Target="media/image1.emf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312</Words>
  <Characters>1781</Characters>
  <Application>Microsoft Office Word</Application>
  <DocSecurity>0</DocSecurity>
  <Lines>14</Lines>
  <Paragraphs>4</Paragraphs>
  <ScaleCrop>false</ScaleCrop>
  <Company/>
  <LinksUpToDate>false</LinksUpToDate>
  <CharactersWithSpaces>2089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Специалист ОМО 1</dc:creator>
  <cp:keywords/>
  <dc:description/>
  <cp:lastModifiedBy>Специалист ОМО 1</cp:lastModifiedBy>
  <cp:revision>2</cp:revision>
  <dcterms:created xsi:type="dcterms:W3CDTF">2022-05-04T06:34:00Z</dcterms:created>
  <dcterms:modified xsi:type="dcterms:W3CDTF">2022-05-04T06:34:00Z</dcterms:modified>
</cp:coreProperties>
</file>